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8D" w:rsidRPr="000D768D" w:rsidRDefault="000D768D" w:rsidP="000D7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0D768D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Indicadores de cobertura </w:t>
      </w:r>
      <w:proofErr w:type="spellStart"/>
      <w:r w:rsidRPr="000D768D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vacunal</w:t>
      </w:r>
      <w:proofErr w:type="spellEnd"/>
      <w:r w:rsidRPr="000D768D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2002. Región de Murcia</w:t>
      </w:r>
    </w:p>
    <w:p w:rsidR="000D768D" w:rsidRPr="000D768D" w:rsidRDefault="000D768D" w:rsidP="000D7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Polio nominal. Población nacida en 2001: 14.875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obertura Vacunal. Polio nominal"/>
      </w:tblPr>
      <w:tblGrid>
        <w:gridCol w:w="1296"/>
        <w:gridCol w:w="1169"/>
        <w:gridCol w:w="1169"/>
        <w:gridCol w:w="1169"/>
      </w:tblGrid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Vacuna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1ª POLIO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2ª POLIO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3ª POLIO </w:t>
            </w:r>
          </w:p>
        </w:tc>
      </w:tr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Cobertura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100''47%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99''16%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97''61% </w:t>
            </w:r>
          </w:p>
        </w:tc>
      </w:tr>
    </w:tbl>
    <w:p w:rsidR="000D768D" w:rsidRPr="000D768D" w:rsidRDefault="000D768D" w:rsidP="000D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D768D">
        <w:rPr>
          <w:rFonts w:ascii="Times New Roman" w:eastAsia="Times New Roman" w:hAnsi="Times New Roman" w:cs="Times New Roman"/>
          <w:sz w:val="24"/>
          <w:szCs w:val="24"/>
          <w:lang w:eastAsia="es-ES"/>
        </w:rPr>
        <w:t>* Centro Regional de Estadística: datos provisionales</w:t>
      </w:r>
    </w:p>
    <w:p w:rsidR="000D768D" w:rsidRPr="000D768D" w:rsidRDefault="000D768D" w:rsidP="000D7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DTP nominal. Población nacida en 2001: 14.875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obertura Vacunal. DTP nominal"/>
      </w:tblPr>
      <w:tblGrid>
        <w:gridCol w:w="1296"/>
        <w:gridCol w:w="1076"/>
        <w:gridCol w:w="956"/>
        <w:gridCol w:w="956"/>
      </w:tblGrid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Vacuna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1ª DTP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2ª DTP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3ª DTP </w:t>
            </w:r>
          </w:p>
        </w:tc>
      </w:tr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Cobertura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100,47%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99,16%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97,61% </w:t>
            </w:r>
          </w:p>
        </w:tc>
      </w:tr>
    </w:tbl>
    <w:p w:rsidR="000D768D" w:rsidRPr="000D768D" w:rsidRDefault="000D768D" w:rsidP="000D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D768D">
        <w:rPr>
          <w:rFonts w:ascii="Times New Roman" w:eastAsia="Times New Roman" w:hAnsi="Times New Roman" w:cs="Times New Roman"/>
          <w:sz w:val="24"/>
          <w:szCs w:val="24"/>
          <w:lang w:eastAsia="es-ES"/>
        </w:rPr>
        <w:t>* Centro Regional de Estadística: datos provisionales</w:t>
      </w:r>
    </w:p>
    <w:p w:rsidR="000D768D" w:rsidRPr="000D768D" w:rsidRDefault="000D768D" w:rsidP="000D7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3. </w:t>
      </w:r>
      <w:proofErr w:type="spellStart"/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Haemophilus</w:t>
      </w:r>
      <w:proofErr w:type="spellEnd"/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proofErr w:type="spellStart"/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influenzae</w:t>
      </w:r>
      <w:proofErr w:type="spellEnd"/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b Población nacida en 2001: 14.875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obertura Vacunal. DTP nominal"/>
      </w:tblPr>
      <w:tblGrid>
        <w:gridCol w:w="1296"/>
        <w:gridCol w:w="1076"/>
        <w:gridCol w:w="956"/>
        <w:gridCol w:w="956"/>
      </w:tblGrid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Vacuna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1ª </w:t>
            </w:r>
            <w:proofErr w:type="spellStart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Hib</w:t>
            </w:r>
            <w:proofErr w:type="spellEnd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2ª </w:t>
            </w:r>
            <w:proofErr w:type="spellStart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Hib</w:t>
            </w:r>
            <w:proofErr w:type="spellEnd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3ª </w:t>
            </w:r>
            <w:proofErr w:type="spellStart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Hib</w:t>
            </w:r>
            <w:proofErr w:type="spellEnd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Cobertura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100,47%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99,16%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97,61% </w:t>
            </w:r>
          </w:p>
        </w:tc>
      </w:tr>
    </w:tbl>
    <w:p w:rsidR="000D768D" w:rsidRPr="000D768D" w:rsidRDefault="000D768D" w:rsidP="000D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D768D">
        <w:rPr>
          <w:rFonts w:ascii="Times New Roman" w:eastAsia="Times New Roman" w:hAnsi="Times New Roman" w:cs="Times New Roman"/>
          <w:sz w:val="24"/>
          <w:szCs w:val="24"/>
          <w:lang w:eastAsia="es-ES"/>
        </w:rPr>
        <w:t>* Centro Regional de Estadística: datos provisionales</w:t>
      </w:r>
    </w:p>
    <w:p w:rsidR="000D768D" w:rsidRPr="000D768D" w:rsidRDefault="000D768D" w:rsidP="000D7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Meningococo C conjugada. Población nacida en 2001: 14.875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obertura Vacunal. DTP nominal"/>
      </w:tblPr>
      <w:tblGrid>
        <w:gridCol w:w="1296"/>
        <w:gridCol w:w="1123"/>
        <w:gridCol w:w="1123"/>
        <w:gridCol w:w="1123"/>
      </w:tblGrid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Vacuna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1ª </w:t>
            </w:r>
            <w:proofErr w:type="spellStart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Men</w:t>
            </w:r>
            <w:proofErr w:type="spellEnd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2ª </w:t>
            </w:r>
            <w:proofErr w:type="spellStart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Men</w:t>
            </w:r>
            <w:proofErr w:type="spellEnd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3ª </w:t>
            </w:r>
            <w:proofErr w:type="spellStart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Men</w:t>
            </w:r>
            <w:proofErr w:type="spellEnd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 </w:t>
            </w:r>
          </w:p>
        </w:tc>
      </w:tr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Cobertura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100,47%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99,16%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97,61% </w:t>
            </w:r>
          </w:p>
        </w:tc>
      </w:tr>
    </w:tbl>
    <w:p w:rsidR="000D768D" w:rsidRPr="000D768D" w:rsidRDefault="000D768D" w:rsidP="000D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D768D">
        <w:rPr>
          <w:rFonts w:ascii="Times New Roman" w:eastAsia="Times New Roman" w:hAnsi="Times New Roman" w:cs="Times New Roman"/>
          <w:sz w:val="24"/>
          <w:szCs w:val="24"/>
          <w:lang w:eastAsia="es-ES"/>
        </w:rPr>
        <w:t>* Centro Regional de Estadística: datos provisionales</w:t>
      </w:r>
    </w:p>
    <w:p w:rsidR="000D768D" w:rsidRPr="000D768D" w:rsidRDefault="000D768D" w:rsidP="000D7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5. TV nominal. Población nacida en 2000: 14.191*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obertura Vacunal. DTP nominal"/>
      </w:tblPr>
      <w:tblGrid>
        <w:gridCol w:w="1296"/>
        <w:gridCol w:w="956"/>
      </w:tblGrid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Vacuna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TV </w:t>
            </w:r>
          </w:p>
        </w:tc>
      </w:tr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Cobertura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94,41% </w:t>
            </w:r>
          </w:p>
        </w:tc>
      </w:tr>
    </w:tbl>
    <w:p w:rsidR="000D768D" w:rsidRPr="000D768D" w:rsidRDefault="000D768D" w:rsidP="000D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D768D">
        <w:rPr>
          <w:rFonts w:ascii="Times New Roman" w:eastAsia="Times New Roman" w:hAnsi="Times New Roman" w:cs="Times New Roman"/>
          <w:sz w:val="24"/>
          <w:szCs w:val="24"/>
          <w:lang w:eastAsia="es-ES"/>
        </w:rPr>
        <w:t>* Centro Regional de Estadística: datos definitivos</w:t>
      </w:r>
    </w:p>
    <w:p w:rsidR="000D768D" w:rsidRPr="000D768D" w:rsidRDefault="000D768D" w:rsidP="000D7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6. DTP nominal 18 MESES. Población nacida en 2000: 14.191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obertura Vacunal. DTP nominal"/>
      </w:tblPr>
      <w:tblGrid>
        <w:gridCol w:w="1296"/>
        <w:gridCol w:w="956"/>
      </w:tblGrid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Vacuna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DTP </w:t>
            </w:r>
          </w:p>
        </w:tc>
      </w:tr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Cobertura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92,72% </w:t>
            </w:r>
          </w:p>
        </w:tc>
      </w:tr>
    </w:tbl>
    <w:p w:rsidR="000D768D" w:rsidRPr="000D768D" w:rsidRDefault="000D768D" w:rsidP="000D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D768D">
        <w:rPr>
          <w:rFonts w:ascii="Times New Roman" w:eastAsia="Times New Roman" w:hAnsi="Times New Roman" w:cs="Times New Roman"/>
          <w:sz w:val="24"/>
          <w:szCs w:val="24"/>
          <w:lang w:eastAsia="es-ES"/>
        </w:rPr>
        <w:t>* Centro Regional de Estadística: datos definitivos</w:t>
      </w:r>
    </w:p>
    <w:p w:rsidR="000D768D" w:rsidRPr="000D768D" w:rsidRDefault="000D768D" w:rsidP="000D7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7. Polio nominal 18 </w:t>
      </w:r>
      <w:proofErr w:type="gramStart"/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MESES .</w:t>
      </w:r>
      <w:proofErr w:type="gramEnd"/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Población nacida en 2000: 14.191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obertura Vacunal. DTP nominal"/>
      </w:tblPr>
      <w:tblGrid>
        <w:gridCol w:w="1296"/>
        <w:gridCol w:w="956"/>
      </w:tblGrid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 xml:space="preserve">Vacuna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POLIO </w:t>
            </w:r>
          </w:p>
        </w:tc>
      </w:tr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Cobertura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92,72% </w:t>
            </w:r>
          </w:p>
        </w:tc>
      </w:tr>
    </w:tbl>
    <w:p w:rsidR="000D768D" w:rsidRPr="000D768D" w:rsidRDefault="000D768D" w:rsidP="000D7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D76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8. Hepatitis B nominal*. Población diana: 13.691 (Curso escolar 2001/2002) **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obertura Vacunal. DTP nominal"/>
      </w:tblPr>
      <w:tblGrid>
        <w:gridCol w:w="1296"/>
        <w:gridCol w:w="1583"/>
        <w:gridCol w:w="1529"/>
        <w:gridCol w:w="1689"/>
      </w:tblGrid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bookmarkStart w:id="0" w:name="_GoBack"/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Vacuna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1ª Dosis HEP.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2ª Dosis </w:t>
            </w:r>
            <w:proofErr w:type="spellStart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Hep</w:t>
            </w:r>
            <w:proofErr w:type="spellEnd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3ª Dosis </w:t>
            </w:r>
            <w:proofErr w:type="spellStart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Hep.B</w:t>
            </w:r>
            <w:proofErr w:type="spellEnd"/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D768D" w:rsidRPr="000D768D" w:rsidTr="000D768D">
        <w:tc>
          <w:tcPr>
            <w:tcW w:w="0" w:type="auto"/>
            <w:hideMark/>
          </w:tcPr>
          <w:p w:rsidR="000D768D" w:rsidRPr="000D768D" w:rsidRDefault="000D768D" w:rsidP="000D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Cobertura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88,40%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88,66% </w:t>
            </w:r>
          </w:p>
        </w:tc>
        <w:tc>
          <w:tcPr>
            <w:tcW w:w="0" w:type="auto"/>
            <w:hideMark/>
          </w:tcPr>
          <w:p w:rsidR="000D768D" w:rsidRPr="000D768D" w:rsidRDefault="000D768D" w:rsidP="000D7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D76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83,50% </w:t>
            </w:r>
          </w:p>
        </w:tc>
      </w:tr>
    </w:tbl>
    <w:bookmarkEnd w:id="0"/>
    <w:p w:rsidR="000D768D" w:rsidRPr="000D768D" w:rsidRDefault="000D768D" w:rsidP="000D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D768D">
        <w:rPr>
          <w:rFonts w:ascii="Times New Roman" w:eastAsia="Times New Roman" w:hAnsi="Times New Roman" w:cs="Times New Roman"/>
          <w:sz w:val="24"/>
          <w:szCs w:val="24"/>
          <w:lang w:eastAsia="es-ES"/>
        </w:rPr>
        <w:t>* Datos provisionales. ** Escolares matriculados en 5º de Educación Primaria (Consejería de Educación y Universidades).</w:t>
      </w:r>
    </w:p>
    <w:p w:rsidR="000D768D" w:rsidRPr="000D768D" w:rsidRDefault="000D768D" w:rsidP="000D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ooltip="Volver a Coberturas Regionales de Vacunación" w:history="1">
        <w:r w:rsidRPr="000D76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Volver a Coberturas Regionales de Vacunación</w:t>
        </w:r>
      </w:hyperlink>
    </w:p>
    <w:p w:rsidR="00F75BEF" w:rsidRDefault="00F75BEF"/>
    <w:sectPr w:rsidR="00F75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8D"/>
    <w:rsid w:val="000D768D"/>
    <w:rsid w:val="00F7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7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D7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768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D768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D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D768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D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7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D7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768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D768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D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D768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D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rciasalud.es/pagina.php?id=30776&amp;idsec=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Murciano de Salud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bgg76w</dc:creator>
  <cp:lastModifiedBy>bgg76w</cp:lastModifiedBy>
  <cp:revision>1</cp:revision>
  <dcterms:created xsi:type="dcterms:W3CDTF">2023-08-01T11:26:00Z</dcterms:created>
  <dcterms:modified xsi:type="dcterms:W3CDTF">2023-08-01T11:27:00Z</dcterms:modified>
</cp:coreProperties>
</file>